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41CC7">
      <w:pPr>
        <w:pStyle w:val="3"/>
        <w:pageBreakBefore w:val="0"/>
        <w:kinsoku/>
        <w:wordWrap/>
        <w:topLinePunct w:val="0"/>
        <w:bidi w:val="0"/>
        <w:snapToGrid/>
        <w:spacing w:line="580" w:lineRule="exact"/>
        <w:jc w:val="center"/>
        <w:rPr>
          <w:rFonts w:hint="eastAsia"/>
          <w:bCs/>
          <w:sz w:val="36"/>
          <w:szCs w:val="36"/>
          <w:highlight w:val="none"/>
        </w:rPr>
      </w:pPr>
      <w:bookmarkStart w:id="13" w:name="_GoBack"/>
      <w:bookmarkEnd w:id="13"/>
      <w:r>
        <w:rPr>
          <w:rFonts w:hint="eastAsia"/>
          <w:bCs/>
          <w:sz w:val="36"/>
          <w:szCs w:val="36"/>
          <w:highlight w:val="none"/>
        </w:rPr>
        <w:t>比选公告</w:t>
      </w:r>
    </w:p>
    <w:p w14:paraId="30B993B7">
      <w:pPr>
        <w:pageBreakBefore w:val="0"/>
        <w:kinsoku/>
        <w:wordWrap/>
        <w:topLinePunct w:val="0"/>
        <w:bidi w:val="0"/>
        <w:snapToGrid/>
        <w:spacing w:line="580" w:lineRule="exact"/>
        <w:ind w:firstLine="480" w:firstLineChars="20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  <w:lang w:bidi="ar"/>
        </w:rPr>
        <w:t xml:space="preserve"> </w:t>
      </w:r>
      <w:bookmarkStart w:id="0" w:name="OLE_LINK2"/>
      <w:r>
        <w:rPr>
          <w:rFonts w:hint="eastAsia" w:ascii="宋体" w:hAnsi="宋体"/>
          <w:sz w:val="28"/>
          <w:szCs w:val="28"/>
          <w:highlight w:val="none"/>
        </w:rPr>
        <w:t>四川省旅游投资集团有限责任公司拟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对2026-2028年税务咨询服务项目</w:t>
      </w:r>
      <w:r>
        <w:rPr>
          <w:rFonts w:hint="eastAsia" w:ascii="宋体" w:hAnsi="宋体"/>
          <w:sz w:val="28"/>
          <w:szCs w:val="28"/>
          <w:highlight w:val="none"/>
        </w:rPr>
        <w:t>进行公开比选，现诚邀符合资格条件的潜在申请人参与本项目比选。 </w:t>
      </w:r>
    </w:p>
    <w:p w14:paraId="308B4AD6">
      <w:pPr>
        <w:pageBreakBefore w:val="0"/>
        <w:kinsoku/>
        <w:wordWrap/>
        <w:topLinePunct w:val="0"/>
        <w:bidi w:val="0"/>
        <w:snapToGrid/>
        <w:spacing w:line="580" w:lineRule="exac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 xml:space="preserve"> 一、项目概况：</w:t>
      </w:r>
    </w:p>
    <w:p w14:paraId="160BD4FE">
      <w:pPr>
        <w:pageBreakBefore w:val="0"/>
        <w:kinsoku/>
        <w:wordWrap/>
        <w:topLinePunct w:val="0"/>
        <w:bidi w:val="0"/>
        <w:snapToGrid/>
        <w:spacing w:line="580" w:lineRule="exact"/>
        <w:rPr>
          <w:rFonts w:hint="eastAsia"/>
          <w:highlight w:val="none"/>
          <w:lang w:eastAsia="zh-CN"/>
        </w:rPr>
      </w:pPr>
      <w:r>
        <w:rPr>
          <w:rFonts w:hint="eastAsia" w:ascii="宋体" w:hAnsi="宋体"/>
          <w:sz w:val="28"/>
          <w:szCs w:val="28"/>
          <w:highlight w:val="none"/>
        </w:rPr>
        <w:t xml:space="preserve">    1、项目名称：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四川省旅游投资集团有限责任公司2026-2028年税务咨询服务项目</w:t>
      </w:r>
      <w:r>
        <w:rPr>
          <w:rFonts w:hint="eastAsia" w:ascii="宋体" w:hAnsi="宋体"/>
          <w:sz w:val="28"/>
          <w:szCs w:val="28"/>
          <w:highlight w:val="none"/>
        </w:rPr>
        <w:t>，采购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编号：2025-44</w:t>
      </w:r>
    </w:p>
    <w:p w14:paraId="76BD86D4">
      <w:pPr>
        <w:pageBreakBefore w:val="0"/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2、招标项目简介：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选聘税务师事务所代理2025-2027年企业所得税汇算及2026-2028年度税务咨询服务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。</w:t>
      </w:r>
    </w:p>
    <w:p w14:paraId="6DBD7BFE">
      <w:pPr>
        <w:pageBreakBefore w:val="0"/>
        <w:kinsoku/>
        <w:wordWrap/>
        <w:topLinePunct w:val="0"/>
        <w:bidi w:val="0"/>
        <w:snapToGrid/>
        <w:spacing w:line="580" w:lineRule="exact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二、投标人资格要求</w:t>
      </w:r>
    </w:p>
    <w:p w14:paraId="7F39DBF6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</w:pPr>
      <w:r>
        <w:rPr>
          <w:rFonts w:hint="eastAsia" w:hAnsi="宋体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成立时间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应在5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年（含）以上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lang w:val="en-US" w:eastAsia="zh-CN"/>
        </w:rPr>
        <w:t>具有3A级及以上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税务师事务所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highlight w:val="none"/>
          <w:lang w:val="en-US" w:eastAsia="zh-CN"/>
        </w:rPr>
        <w:t>资质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</w:p>
    <w:p w14:paraId="71AB083D">
      <w:pPr>
        <w:pageBreakBefore w:val="0"/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2、</w:t>
      </w:r>
      <w:bookmarkStart w:id="1" w:name="OLE_LINK9"/>
      <w:r>
        <w:rPr>
          <w:rFonts w:hint="eastAsia" w:ascii="宋体" w:hAnsi="宋体" w:eastAsia="宋体" w:cs="Times New Roman"/>
          <w:sz w:val="28"/>
          <w:szCs w:val="28"/>
          <w:highlight w:val="none"/>
        </w:rPr>
        <w:t>提供近6个月纳税证明及近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年财务审计报告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  <w:t>。</w:t>
      </w:r>
      <w:bookmarkEnd w:id="1"/>
    </w:p>
    <w:p w14:paraId="596FDC74">
      <w:pPr>
        <w:pageBreakBefore w:val="0"/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 w:ascii="宋体" w:hAnsi="宋体" w:eastAsia="宋体" w:cs="Times New Roman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具有独立承担本项目的能力（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2022年1月1日至今，承接过3个在央企总部或子公司、省市级国有企业总部或子公司类似项目服务经验</w:t>
      </w:r>
      <w:r>
        <w:rPr>
          <w:rFonts w:hint="eastAsia" w:ascii="宋体" w:hAnsi="宋体" w:eastAsia="宋体" w:cs="宋体"/>
          <w:spacing w:val="0"/>
          <w:kern w:val="0"/>
          <w:sz w:val="28"/>
          <w:szCs w:val="28"/>
          <w:highlight w:val="none"/>
          <w:lang w:val="en-US" w:eastAsia="zh-CN"/>
        </w:rPr>
        <w:t>。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）。</w:t>
      </w:r>
    </w:p>
    <w:p w14:paraId="53C7C1DB">
      <w:pPr>
        <w:pageBreakBefore w:val="0"/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 w:ascii="宋体" w:hAnsi="宋体" w:eastAsia="宋体" w:cs="Times New Roman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近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年（20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年1月1日起）投标人应为未被列入“信用中国”网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www.creditchina.gov.cn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、中国政府采购网 (www.ccgp.gov.cn)、四川政府采购网（http://www.ccgp-sichuan.gov.cn ）失信被执行人、重大税收违法案件当事人、政府采购严重违法失信行为记录名单。</w:t>
      </w:r>
    </w:p>
    <w:p w14:paraId="6FE2DA1F">
      <w:pPr>
        <w:pageBreakBefore w:val="0"/>
        <w:kinsoku/>
        <w:wordWrap/>
        <w:topLinePunct w:val="0"/>
        <w:bidi w:val="0"/>
        <w:snapToGrid/>
        <w:spacing w:line="580" w:lineRule="exact"/>
        <w:ind w:firstLine="840" w:firstLineChars="300"/>
        <w:rPr>
          <w:rFonts w:hint="default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5、本项目不接受联合体投标。</w:t>
      </w:r>
    </w:p>
    <w:p w14:paraId="0F55D2AD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三、</w:t>
      </w:r>
      <w:r>
        <w:rPr>
          <w:rFonts w:hint="eastAsia" w:ascii="宋体" w:hAnsi="宋体"/>
          <w:sz w:val="28"/>
          <w:szCs w:val="28"/>
          <w:highlight w:val="none"/>
        </w:rPr>
        <w:t>比选文件的获取：</w:t>
      </w:r>
    </w:p>
    <w:p w14:paraId="3A95F9BB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0"/>
        <w:rPr>
          <w:rFonts w:hint="eastAsia" w:ascii="宋体" w:hAnsi="宋体" w:eastAsia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28"/>
          <w:szCs w:val="28"/>
          <w:highlight w:val="none"/>
        </w:rPr>
        <w:t>1、凡有意参选单位，请于</w:t>
      </w:r>
      <w:r>
        <w:rPr>
          <w:rFonts w:hint="eastAsia" w:ascii="宋体" w:hAnsi="宋体"/>
          <w:sz w:val="28"/>
          <w:szCs w:val="28"/>
          <w:highlight w:val="none"/>
          <w:u w:val="single"/>
          <w:lang w:eastAsia="zh-CN"/>
        </w:rPr>
        <w:t>2025年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宋体" w:hAnsi="宋体"/>
          <w:sz w:val="28"/>
          <w:szCs w:val="28"/>
          <w:highlight w:val="none"/>
          <w:u w:val="single"/>
          <w:lang w:eastAsia="zh-CN"/>
        </w:rPr>
        <w:t>月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2</w:t>
      </w:r>
      <w:r>
        <w:rPr>
          <w:rFonts w:hint="eastAsia" w:ascii="宋体" w:hAnsi="宋体"/>
          <w:sz w:val="28"/>
          <w:szCs w:val="28"/>
          <w:highlight w:val="none"/>
          <w:u w:val="single"/>
          <w:lang w:eastAsia="zh-CN"/>
        </w:rPr>
        <w:t>日</w:t>
      </w:r>
      <w:r>
        <w:rPr>
          <w:rFonts w:hint="eastAsia" w:ascii="宋体" w:hAnsi="宋体"/>
          <w:sz w:val="28"/>
          <w:szCs w:val="28"/>
          <w:highlight w:val="none"/>
        </w:rPr>
        <w:t>至</w:t>
      </w:r>
      <w:r>
        <w:rPr>
          <w:rFonts w:hint="eastAsia" w:ascii="宋体" w:hAnsi="宋体"/>
          <w:sz w:val="28"/>
          <w:szCs w:val="28"/>
          <w:highlight w:val="none"/>
          <w:u w:val="single"/>
          <w:lang w:eastAsia="zh-CN"/>
        </w:rPr>
        <w:t>2025年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宋体" w:hAnsi="宋体"/>
          <w:sz w:val="28"/>
          <w:szCs w:val="28"/>
          <w:highlight w:val="none"/>
          <w:u w:val="single"/>
          <w:lang w:eastAsia="zh-CN"/>
        </w:rPr>
        <w:t>月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4</w:t>
      </w:r>
      <w:r>
        <w:rPr>
          <w:rFonts w:hint="eastAsia" w:ascii="宋体" w:hAnsi="宋体"/>
          <w:sz w:val="28"/>
          <w:szCs w:val="28"/>
          <w:highlight w:val="none"/>
          <w:u w:val="single"/>
          <w:lang w:eastAsia="zh-CN"/>
        </w:rPr>
        <w:t>日</w:t>
      </w:r>
      <w:r>
        <w:rPr>
          <w:rFonts w:hint="eastAsia" w:ascii="宋体" w:hAnsi="宋体"/>
          <w:sz w:val="28"/>
          <w:szCs w:val="28"/>
          <w:highlight w:val="none"/>
        </w:rPr>
        <w:t>，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 xml:space="preserve">每日上午 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>: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 xml:space="preserve">0 时至 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  <w:lang w:val="en-US" w:eastAsia="zh-CN"/>
        </w:rPr>
        <w:t>12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>: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  <w:lang w:val="en-US" w:eastAsia="zh-CN"/>
        </w:rPr>
        <w:t>0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>0 时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  <w:lang w:val="en-US" w:eastAsia="zh-CN"/>
        </w:rPr>
        <w:t>及下午14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>: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  <w:lang w:val="en-US" w:eastAsia="zh-CN"/>
        </w:rPr>
        <w:t>0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>0 时至 1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eastAsia="宋体" w:cs="Times New Roman"/>
          <w:sz w:val="28"/>
          <w:szCs w:val="28"/>
          <w:highlight w:val="none"/>
          <w:u w:val="single"/>
        </w:rPr>
        <w:t>:00 时（</w:t>
      </w:r>
      <w:r>
        <w:rPr>
          <w:rFonts w:hint="eastAsia" w:ascii="宋体" w:hAnsi="宋体"/>
          <w:sz w:val="28"/>
          <w:szCs w:val="28"/>
          <w:highlight w:val="none"/>
        </w:rPr>
        <w:t>法定节假日、法定公休日除外），在四川省成都市人民南路二段80号锦江宾馆锦苑楼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1109室</w:t>
      </w:r>
      <w:r>
        <w:rPr>
          <w:rFonts w:hint="eastAsia" w:ascii="宋体" w:hAnsi="宋体"/>
          <w:sz w:val="28"/>
          <w:szCs w:val="28"/>
          <w:highlight w:val="none"/>
        </w:rPr>
        <w:t>报名投标，领取比选文件，比选文件工本费：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100元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 xml:space="preserve">/套  </w:t>
      </w:r>
      <w:r>
        <w:rPr>
          <w:rFonts w:hint="eastAsia" w:ascii="宋体" w:hAnsi="宋体"/>
          <w:sz w:val="28"/>
          <w:szCs w:val="28"/>
          <w:highlight w:val="none"/>
        </w:rPr>
        <w:t xml:space="preserve">（不提供邮购比选文件服务）。 </w:t>
      </w:r>
    </w:p>
    <w:p w14:paraId="6CC6803F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 w:ascii="宋体" w:hAnsi="宋体" w:eastAsia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sz w:val="28"/>
          <w:szCs w:val="28"/>
          <w:highlight w:val="none"/>
        </w:rPr>
        <w:t>2、比选申请文件递交截止时间：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2025年</w:t>
      </w:r>
      <w:r>
        <w:rPr>
          <w:rFonts w:hint="eastAsia" w:ascii="宋体" w:hAnsi="宋体"/>
          <w:sz w:val="28"/>
          <w:szCs w:val="28"/>
          <w:highlight w:val="none"/>
          <w:u w:val="single"/>
          <w:lang w:eastAsia="zh-CN"/>
        </w:rPr>
        <w:t>12月9日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>上午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>时</w:t>
      </w:r>
      <w:r>
        <w:rPr>
          <w:rFonts w:hint="eastAsia" w:ascii="宋体" w:hAnsi="宋体"/>
          <w:sz w:val="28"/>
          <w:szCs w:val="28"/>
          <w:highlight w:val="none"/>
          <w:u w:val="single"/>
          <w:lang w:val="en-US" w:eastAsia="zh-CN"/>
        </w:rPr>
        <w:t>3</w:t>
      </w:r>
      <w:r>
        <w:rPr>
          <w:rFonts w:hint="eastAsia" w:ascii="宋体" w:hAnsi="宋体"/>
          <w:sz w:val="28"/>
          <w:szCs w:val="28"/>
          <w:highlight w:val="none"/>
          <w:u w:val="single"/>
        </w:rPr>
        <w:t>0分</w:t>
      </w:r>
      <w:r>
        <w:rPr>
          <w:rFonts w:hint="eastAsia" w:ascii="宋体" w:hAnsi="宋体"/>
          <w:sz w:val="28"/>
          <w:szCs w:val="28"/>
          <w:highlight w:val="none"/>
        </w:rPr>
        <w:t>，地点：四川省成都市人民南路二段80号锦江宾馆</w:t>
      </w:r>
      <w:r>
        <w:rPr>
          <w:rFonts w:hint="eastAsia" w:ascii="宋体" w:hAnsi="宋体"/>
          <w:sz w:val="28"/>
          <w:szCs w:val="28"/>
          <w:highlight w:val="none"/>
          <w:lang w:eastAsia="zh-CN"/>
        </w:rPr>
        <w:t>锦苑楼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4901室</w:t>
      </w:r>
      <w:r>
        <w:rPr>
          <w:rFonts w:hint="eastAsia" w:ascii="宋体" w:hAnsi="宋体"/>
          <w:sz w:val="28"/>
          <w:szCs w:val="28"/>
          <w:highlight w:val="none"/>
        </w:rPr>
        <w:t>。 </w:t>
      </w:r>
    </w:p>
    <w:p w14:paraId="6F829831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3、逾期送达的或者未送达指定地点的比选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申请</w:t>
      </w:r>
      <w:r>
        <w:rPr>
          <w:rFonts w:hint="eastAsia" w:ascii="宋体" w:hAnsi="宋体"/>
          <w:sz w:val="28"/>
          <w:szCs w:val="28"/>
          <w:highlight w:val="none"/>
        </w:rPr>
        <w:t>文件，比选人不予受理。 </w:t>
      </w:r>
    </w:p>
    <w:p w14:paraId="5E4C9F7A">
      <w:pPr>
        <w:pageBreakBefore w:val="0"/>
        <w:numPr>
          <w:ilvl w:val="0"/>
          <w:numId w:val="1"/>
        </w:numPr>
        <w:kinsoku/>
        <w:wordWrap/>
        <w:topLinePunct w:val="0"/>
        <w:bidi w:val="0"/>
        <w:snapToGrid/>
        <w:spacing w:line="580" w:lineRule="exact"/>
        <w:ind w:left="560" w:firstLine="0"/>
        <w:rPr>
          <w:rFonts w:hint="eastAsia" w:ascii="宋体" w:hAnsi="宋体"/>
          <w:sz w:val="28"/>
          <w:szCs w:val="28"/>
          <w:highlight w:val="none"/>
        </w:rPr>
      </w:pPr>
      <w:r>
        <w:rPr>
          <w:rFonts w:hint="eastAsia" w:ascii="宋体" w:hAnsi="宋体"/>
          <w:sz w:val="28"/>
          <w:szCs w:val="28"/>
          <w:highlight w:val="none"/>
        </w:rPr>
        <w:t>领取比选文件时需要提供以下资料：</w:t>
      </w:r>
    </w:p>
    <w:p w14:paraId="410260AA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560" w:firstLineChars="200"/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</w:rPr>
        <w:t>单位介绍信或法定代表人授权书（盖章原件）、被授权人身份证（复印件并加盖公章，出示原件）；比选申请人统一社会信用代码的营业执照（复印件并加盖公章）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Times New Roman"/>
          <w:b w:val="0"/>
          <w:bCs w:val="0"/>
          <w:sz w:val="28"/>
          <w:szCs w:val="28"/>
          <w:highlight w:val="none"/>
        </w:rPr>
        <w:t>（格式详见附件1：“法定代表人身份证明、授权委托书”）</w:t>
      </w:r>
    </w:p>
    <w:p w14:paraId="6D8A6435">
      <w:pPr>
        <w:pageBreakBefore w:val="0"/>
        <w:widowControl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left="0" w:leftChars="0" w:firstLine="560" w:firstLineChars="200"/>
        <w:rPr>
          <w:rFonts w:hint="eastAsia" w:ascii="宋体" w:hAnsi="宋体" w:eastAsia="宋体" w:cs="Times New Roman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highlight w:val="none"/>
          <w:lang w:val="en-US" w:eastAsia="zh-CN" w:bidi="ar-SA"/>
        </w:rPr>
        <w:t>四、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发布公告的媒介</w:t>
      </w:r>
    </w:p>
    <w:p w14:paraId="1A7E00F1">
      <w:pPr>
        <w:pageBreakBefore w:val="0"/>
        <w:widowControl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rPr>
          <w:rFonts w:hint="default" w:ascii="宋体" w:hAnsi="宋体" w:eastAsia="宋体" w:cs="Times New Roman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</w:rPr>
        <w:t>四川省旅游投资集团有限责任公司官方网站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天府阳光采购服务平台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  <w:t xml:space="preserve"> </w:t>
      </w: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 xml:space="preserve">   </w:t>
      </w:r>
    </w:p>
    <w:p w14:paraId="13122767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0" w:firstLineChars="0"/>
        <w:jc w:val="left"/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宋体" w:hAnsi="宋体" w:eastAsia="宋体" w:cs="Times New Roman"/>
          <w:sz w:val="28"/>
          <w:szCs w:val="28"/>
          <w:highlight w:val="none"/>
        </w:rPr>
        <w:t>、联系方式 </w:t>
      </w:r>
    </w:p>
    <w:p w14:paraId="6030B213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</w:rPr>
        <w:t>比选人：四川省旅游投资集团有限责任公司</w:t>
      </w:r>
    </w:p>
    <w:p w14:paraId="39BBE852">
      <w:pPr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line="580" w:lineRule="exact"/>
        <w:ind w:firstLine="560" w:firstLineChars="200"/>
        <w:jc w:val="left"/>
        <w:rPr>
          <w:rFonts w:hint="eastAsia" w:ascii="宋体" w:hAnsi="宋体" w:eastAsia="宋体" w:cs="Times New Roman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Times New Roman"/>
          <w:sz w:val="28"/>
          <w:szCs w:val="28"/>
          <w:highlight w:val="none"/>
        </w:rPr>
        <w:t>地址：四川省成都市人民南路二段80号锦江宾馆</w:t>
      </w:r>
    </w:p>
    <w:p w14:paraId="20406CFB">
      <w:pPr>
        <w:pageBreakBefore w:val="0"/>
        <w:kinsoku/>
        <w:wordWrap/>
        <w:topLinePunct w:val="0"/>
        <w:bidi w:val="0"/>
        <w:snapToGrid/>
        <w:spacing w:line="58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/>
          <w:sz w:val="28"/>
          <w:szCs w:val="28"/>
          <w:highlight w:val="none"/>
        </w:rPr>
        <w:t>联系人：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>熊女士</w:t>
      </w:r>
    </w:p>
    <w:p w14:paraId="54C06358">
      <w:pPr>
        <w:pageBreakBefore w:val="0"/>
        <w:kinsoku/>
        <w:wordWrap/>
        <w:topLinePunct w:val="0"/>
        <w:bidi w:val="0"/>
        <w:snapToGrid/>
        <w:spacing w:line="580" w:lineRule="exact"/>
        <w:ind w:firstLine="560" w:firstLineChars="200"/>
        <w:jc w:val="left"/>
        <w:rPr>
          <w:rFonts w:hint="eastAsia" w:ascii="宋体" w:hAnsi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sz w:val="28"/>
          <w:szCs w:val="28"/>
          <w:highlight w:val="none"/>
        </w:rPr>
        <w:t>电话：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18081142026 </w:t>
      </w:r>
    </w:p>
    <w:p w14:paraId="310238A9">
      <w:pPr>
        <w:pageBreakBefore w:val="0"/>
        <w:kinsoku/>
        <w:wordWrap/>
        <w:topLinePunct w:val="0"/>
        <w:bidi w:val="0"/>
        <w:snapToGrid/>
        <w:spacing w:line="580" w:lineRule="exact"/>
        <w:ind w:firstLine="560" w:firstLineChars="200"/>
        <w:jc w:val="left"/>
        <w:rPr>
          <w:rFonts w:hint="eastAsia" w:ascii="宋体" w:hAnsi="宋体"/>
          <w:sz w:val="28"/>
          <w:szCs w:val="28"/>
          <w:highlight w:val="none"/>
          <w:lang w:val="en-US" w:eastAsia="zh-CN"/>
        </w:rPr>
      </w:pPr>
    </w:p>
    <w:p w14:paraId="16385BFF">
      <w:pPr>
        <w:pStyle w:val="4"/>
        <w:pageBreakBefore w:val="0"/>
        <w:kinsoku/>
        <w:wordWrap/>
        <w:topLinePunct w:val="0"/>
        <w:bidi w:val="0"/>
        <w:snapToGrid/>
        <w:spacing w:before="0" w:after="0" w:line="580" w:lineRule="exact"/>
        <w:jc w:val="left"/>
        <w:rPr>
          <w:rFonts w:ascii="宋体" w:hAnsi="宋体"/>
          <w:sz w:val="44"/>
          <w:szCs w:val="44"/>
          <w:highlight w:val="none"/>
        </w:rPr>
      </w:pPr>
      <w:bookmarkStart w:id="2" w:name="_Toc21909"/>
      <w:bookmarkStart w:id="3" w:name="_Toc12303"/>
      <w:bookmarkStart w:id="4" w:name="_Toc516755384"/>
      <w:bookmarkStart w:id="5" w:name="_Toc590"/>
      <w:bookmarkStart w:id="6" w:name="OLE_LINK6"/>
      <w:r>
        <w:rPr>
          <w:rFonts w:ascii="Times New Roman" w:hAnsi="Times New Roman"/>
          <w:color w:val="000000"/>
          <w:sz w:val="24"/>
          <w:highlight w:val="none"/>
        </w:rPr>
        <w:t>附件</w:t>
      </w:r>
      <w:r>
        <w:rPr>
          <w:rFonts w:hint="eastAsia" w:ascii="Times New Roman" w:hAnsi="Times New Roman"/>
          <w:color w:val="000000"/>
          <w:sz w:val="24"/>
          <w:highlight w:val="none"/>
        </w:rPr>
        <w:t>1</w:t>
      </w:r>
      <w:r>
        <w:rPr>
          <w:rFonts w:ascii="Times New Roman" w:hAnsi="Times New Roman"/>
          <w:color w:val="000000"/>
          <w:sz w:val="24"/>
          <w:highlight w:val="none"/>
        </w:rPr>
        <w:t>：</w:t>
      </w:r>
      <w:bookmarkEnd w:id="2"/>
      <w:bookmarkEnd w:id="3"/>
      <w:bookmarkEnd w:id="4"/>
      <w:bookmarkEnd w:id="5"/>
    </w:p>
    <w:p w14:paraId="6588612F">
      <w:pPr>
        <w:pStyle w:val="5"/>
        <w:pageBreakBefore w:val="0"/>
        <w:shd w:val="clear" w:color="auto" w:fill="auto"/>
        <w:kinsoku/>
        <w:wordWrap/>
        <w:topLinePunct w:val="0"/>
        <w:bidi w:val="0"/>
        <w:snapToGrid/>
        <w:spacing w:before="0" w:after="0" w:afterLines="0" w:line="580" w:lineRule="exact"/>
        <w:jc w:val="center"/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</w:pPr>
      <w:bookmarkStart w:id="7" w:name="_Toc30160"/>
      <w:bookmarkStart w:id="8" w:name="_Toc516755385"/>
      <w:bookmarkStart w:id="9" w:name="_Toc29824"/>
      <w:r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  <w:t>法定代表人（单位负责人）身份证明</w:t>
      </w:r>
      <w:bookmarkEnd w:id="7"/>
      <w:bookmarkEnd w:id="8"/>
      <w:bookmarkEnd w:id="9"/>
    </w:p>
    <w:p w14:paraId="5BE8819F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71128659">
      <w:pPr>
        <w:pageBreakBefore w:val="0"/>
        <w:shd w:val="clear" w:color="auto" w:fill="auto"/>
        <w:tabs>
          <w:tab w:val="left" w:pos="4845"/>
        </w:tabs>
        <w:kinsoku/>
        <w:wordWrap/>
        <w:topLinePunct w:val="0"/>
        <w:bidi w:val="0"/>
        <w:snapToGrid/>
        <w:spacing w:line="58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投标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4"/>
          <w:sz w:val="24"/>
          <w:szCs w:val="24"/>
          <w:highlight w:val="none"/>
          <w:u w:val="single" w:color="000000"/>
        </w:rPr>
        <w:t xml:space="preserve">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ab/>
      </w:r>
    </w:p>
    <w:p w14:paraId="3887B18B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00E5C83A">
      <w:pPr>
        <w:pageBreakBefore w:val="0"/>
        <w:shd w:val="clear" w:color="auto" w:fill="auto"/>
        <w:tabs>
          <w:tab w:val="left" w:pos="2400"/>
          <w:tab w:val="left" w:pos="3880"/>
          <w:tab w:val="left" w:pos="5340"/>
          <w:tab w:val="left" w:pos="6820"/>
        </w:tabs>
        <w:kinsoku/>
        <w:wordWrap/>
        <w:topLinePunct w:val="0"/>
        <w:bidi w:val="0"/>
        <w:snapToGrid/>
        <w:spacing w:line="58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姓名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性别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龄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务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      </w:t>
      </w:r>
    </w:p>
    <w:p w14:paraId="4E8E70B3">
      <w:pPr>
        <w:pageBreakBefore w:val="0"/>
        <w:shd w:val="clear" w:color="auto" w:fill="auto"/>
        <w:tabs>
          <w:tab w:val="left" w:pos="2820"/>
        </w:tabs>
        <w:kinsoku/>
        <w:wordWrap/>
        <w:topLinePunct w:val="0"/>
        <w:bidi w:val="0"/>
        <w:snapToGrid/>
        <w:spacing w:line="580" w:lineRule="exact"/>
        <w:ind w:right="-20"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469033A7">
      <w:pPr>
        <w:pageBreakBefore w:val="0"/>
        <w:shd w:val="clear" w:color="auto" w:fill="auto"/>
        <w:tabs>
          <w:tab w:val="left" w:pos="2820"/>
        </w:tabs>
        <w:kinsoku/>
        <w:wordWrap/>
        <w:topLinePunct w:val="0"/>
        <w:bidi w:val="0"/>
        <w:snapToGrid/>
        <w:spacing w:line="58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系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称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的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代表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6"/>
          <w:position w:val="-2"/>
          <w:sz w:val="24"/>
          <w:szCs w:val="24"/>
          <w:highlight w:val="none"/>
        </w:rPr>
        <w:t>）</w:t>
      </w:r>
    </w:p>
    <w:p w14:paraId="5937AE68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ind w:firstLine="400" w:firstLineChars="200"/>
        <w:rPr>
          <w:rFonts w:ascii="Times New Roman" w:hAnsi="Times New Roman"/>
          <w:color w:val="000000"/>
          <w:sz w:val="20"/>
          <w:szCs w:val="20"/>
          <w:highlight w:val="none"/>
        </w:rPr>
      </w:pPr>
    </w:p>
    <w:p w14:paraId="50B9D3DB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ind w:right="-20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特此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明。</w:t>
      </w:r>
    </w:p>
    <w:p w14:paraId="104437BC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3F924389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474FC291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7706B559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rPr>
          <w:rFonts w:ascii="Times New Roman" w:hAnsi="Times New Roman"/>
          <w:color w:val="000000"/>
          <w:sz w:val="22"/>
          <w:szCs w:val="22"/>
          <w:highlight w:val="none"/>
        </w:rPr>
      </w:pPr>
    </w:p>
    <w:p w14:paraId="6A7A3DC9">
      <w:pPr>
        <w:pageBreakBefore w:val="0"/>
        <w:shd w:val="clear" w:color="auto" w:fill="auto"/>
        <w:tabs>
          <w:tab w:val="left" w:pos="7220"/>
        </w:tabs>
        <w:kinsoku/>
        <w:wordWrap/>
        <w:topLinePunct w:val="0"/>
        <w:bidi w:val="0"/>
        <w:snapToGrid/>
        <w:spacing w:line="580" w:lineRule="exact"/>
        <w:ind w:right="-20"/>
        <w:jc w:val="right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                     投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spacing w:val="51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69495DF2">
      <w:pPr>
        <w:pageBreakBefore w:val="0"/>
        <w:shd w:val="clear" w:color="auto" w:fill="auto"/>
        <w:tabs>
          <w:tab w:val="left" w:pos="620"/>
          <w:tab w:val="left" w:pos="1460"/>
          <w:tab w:val="left" w:pos="2300"/>
        </w:tabs>
        <w:kinsoku/>
        <w:wordWrap/>
        <w:topLinePunct w:val="0"/>
        <w:bidi w:val="0"/>
        <w:snapToGrid/>
        <w:spacing w:line="580" w:lineRule="exact"/>
        <w:ind w:right="98"/>
        <w:jc w:val="right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62866F8F">
      <w:pPr>
        <w:pageBreakBefore w:val="0"/>
        <w:shd w:val="clear" w:color="auto" w:fill="auto"/>
        <w:tabs>
          <w:tab w:val="left" w:pos="7220"/>
        </w:tabs>
        <w:kinsoku/>
        <w:wordWrap/>
        <w:topLinePunct w:val="0"/>
        <w:bidi w:val="0"/>
        <w:snapToGrid/>
        <w:spacing w:line="58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312A0C9A">
      <w:pPr>
        <w:pageBreakBefore w:val="0"/>
        <w:shd w:val="clear" w:color="auto" w:fill="auto"/>
        <w:tabs>
          <w:tab w:val="left" w:pos="7220"/>
        </w:tabs>
        <w:kinsoku/>
        <w:wordWrap/>
        <w:topLinePunct w:val="0"/>
        <w:bidi w:val="0"/>
        <w:snapToGrid/>
        <w:spacing w:line="58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</w:p>
    <w:p w14:paraId="67A7742B">
      <w:pPr>
        <w:pageBreakBefore w:val="0"/>
        <w:shd w:val="clear" w:color="auto" w:fill="auto"/>
        <w:tabs>
          <w:tab w:val="left" w:pos="7220"/>
        </w:tabs>
        <w:kinsoku/>
        <w:wordWrap/>
        <w:topLinePunct w:val="0"/>
        <w:bidi w:val="0"/>
        <w:snapToGrid/>
        <w:spacing w:line="580" w:lineRule="exact"/>
        <w:ind w:right="46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注：（1）适用于法定代表人亲自参与投标活动；</w:t>
      </w:r>
    </w:p>
    <w:p w14:paraId="18631012">
      <w:pPr>
        <w:pageBreakBefore w:val="0"/>
        <w:shd w:val="clear" w:color="auto" w:fill="auto"/>
        <w:tabs>
          <w:tab w:val="left" w:pos="7220"/>
        </w:tabs>
        <w:kinsoku/>
        <w:wordWrap/>
        <w:topLinePunct w:val="0"/>
        <w:bidi w:val="0"/>
        <w:snapToGrid/>
        <w:spacing w:line="580" w:lineRule="exact"/>
        <w:ind w:right="460" w:firstLine="360" w:firstLineChars="150"/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（2）需附上法定代表人身份证复印件且加盖公章。</w:t>
      </w:r>
    </w:p>
    <w:p w14:paraId="6E470339">
      <w:pPr>
        <w:pStyle w:val="5"/>
        <w:pageBreakBefore w:val="0"/>
        <w:shd w:val="clear" w:color="auto" w:fill="auto"/>
        <w:kinsoku/>
        <w:wordWrap/>
        <w:topLinePunct w:val="0"/>
        <w:bidi w:val="0"/>
        <w:snapToGrid/>
        <w:spacing w:before="0" w:after="0" w:afterLines="0" w:line="580" w:lineRule="exact"/>
        <w:jc w:val="center"/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</w:pPr>
      <w:r>
        <w:rPr>
          <w:rFonts w:ascii="宋体" w:hAnsi="宋体"/>
          <w:b/>
          <w:sz w:val="36"/>
          <w:szCs w:val="36"/>
          <w:highlight w:val="none"/>
        </w:rPr>
        <w:br w:type="page"/>
      </w:r>
      <w:bookmarkStart w:id="10" w:name="_Toc516755386"/>
      <w:bookmarkStart w:id="11" w:name="_Toc19093"/>
      <w:bookmarkStart w:id="12" w:name="_Toc29073"/>
      <w:r>
        <w:rPr>
          <w:rFonts w:ascii="Times New Roman" w:hAnsi="Times New Roman"/>
          <w:b/>
          <w:color w:val="000000"/>
          <w:w w:val="99"/>
          <w:sz w:val="40"/>
          <w:szCs w:val="40"/>
          <w:highlight w:val="none"/>
        </w:rPr>
        <w:t>法定代表人授权委托书</w:t>
      </w:r>
      <w:bookmarkEnd w:id="10"/>
      <w:bookmarkEnd w:id="11"/>
      <w:bookmarkEnd w:id="12"/>
    </w:p>
    <w:p w14:paraId="50F4386E">
      <w:pPr>
        <w:pageBreakBefore w:val="0"/>
        <w:shd w:val="clear" w:color="auto" w:fill="auto"/>
        <w:tabs>
          <w:tab w:val="left" w:pos="2420"/>
          <w:tab w:val="left" w:pos="5580"/>
        </w:tabs>
        <w:kinsoku/>
        <w:wordWrap/>
        <w:topLinePunct w:val="0"/>
        <w:bidi w:val="0"/>
        <w:snapToGrid/>
        <w:spacing w:line="580" w:lineRule="exact"/>
        <w:ind w:right="-23" w:firstLine="420" w:firstLineChars="200"/>
        <w:rPr>
          <w:rFonts w:ascii="Times New Roman" w:hAnsi="Times New Roman"/>
          <w:color w:val="000000"/>
          <w:position w:val="-4"/>
          <w:szCs w:val="21"/>
          <w:highlight w:val="none"/>
        </w:rPr>
      </w:pPr>
    </w:p>
    <w:p w14:paraId="026F221A">
      <w:pPr>
        <w:pageBreakBefore w:val="0"/>
        <w:shd w:val="clear" w:color="auto" w:fill="auto"/>
        <w:tabs>
          <w:tab w:val="left" w:pos="2420"/>
          <w:tab w:val="left" w:pos="5580"/>
        </w:tabs>
        <w:kinsoku/>
        <w:wordWrap/>
        <w:topLinePunct w:val="0"/>
        <w:bidi w:val="0"/>
        <w:snapToGrid/>
        <w:spacing w:line="58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本人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姓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名）系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（投标人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名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称）的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代表人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位负责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3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），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现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（姓名）为我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方代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理人。代理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根据授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权，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以我方名义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签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署、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澄清确认、递交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撤回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、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修改此次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</w:rPr>
        <w:t>四川省旅游投资集团有限责任公司</w:t>
      </w:r>
      <w:r>
        <w:rPr>
          <w:rFonts w:hint="eastAsia" w:ascii="Times New Roman" w:hAnsi="Times New Roman"/>
          <w:color w:val="000000"/>
          <w:sz w:val="24"/>
          <w:szCs w:val="32"/>
          <w:highlight w:val="none"/>
          <w:u w:val="single"/>
          <w:lang w:eastAsia="zh-CN"/>
        </w:rPr>
        <w:t>2026-2028年税务咨询服务项目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的</w:t>
      </w:r>
      <w:r>
        <w:rPr>
          <w:rFonts w:hint="eastAsia"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报名资料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和处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有关事宜，其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法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律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后果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由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我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方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承</w:t>
      </w:r>
      <w:r>
        <w:rPr>
          <w:rFonts w:ascii="Times New Roman" w:hAnsi="Times New Roman"/>
          <w:color w:val="000000"/>
          <w:spacing w:val="-2"/>
          <w:sz w:val="24"/>
          <w:szCs w:val="24"/>
          <w:highlight w:val="none"/>
        </w:rPr>
        <w:t>担</w:t>
      </w:r>
      <w:r>
        <w:rPr>
          <w:rFonts w:ascii="Times New Roman" w:hAnsi="Times New Roman"/>
          <w:color w:val="000000"/>
          <w:sz w:val="24"/>
          <w:szCs w:val="24"/>
          <w:highlight w:val="none"/>
        </w:rPr>
        <w:t>。</w:t>
      </w:r>
    </w:p>
    <w:p w14:paraId="43937744">
      <w:pPr>
        <w:pageBreakBefore w:val="0"/>
        <w:shd w:val="clear" w:color="auto" w:fill="auto"/>
        <w:tabs>
          <w:tab w:val="left" w:pos="2420"/>
          <w:tab w:val="left" w:pos="5580"/>
        </w:tabs>
        <w:kinsoku/>
        <w:wordWrap/>
        <w:topLinePunct w:val="0"/>
        <w:bidi w:val="0"/>
        <w:snapToGrid/>
        <w:spacing w:line="58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18A74867">
      <w:pPr>
        <w:pageBreakBefore w:val="0"/>
        <w:shd w:val="clear" w:color="auto" w:fill="auto"/>
        <w:tabs>
          <w:tab w:val="left" w:pos="2420"/>
          <w:tab w:val="left" w:pos="5580"/>
        </w:tabs>
        <w:kinsoku/>
        <w:wordWrap/>
        <w:topLinePunct w:val="0"/>
        <w:bidi w:val="0"/>
        <w:snapToGrid/>
        <w:spacing w:line="580" w:lineRule="exact"/>
        <w:ind w:right="-23" w:firstLine="480" w:firstLineChars="20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期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限</w:t>
      </w:r>
      <w:r>
        <w:rPr>
          <w:rFonts w:ascii="Times New Roman" w:hAnsi="Times New Roman"/>
          <w:color w:val="000000"/>
          <w:spacing w:val="-3"/>
          <w:position w:val="-4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                       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。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代理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无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转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委</w:t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托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权。</w:t>
      </w:r>
    </w:p>
    <w:p w14:paraId="5C9EFBC5">
      <w:pPr>
        <w:pageBreakBefore w:val="0"/>
        <w:shd w:val="clear" w:color="auto" w:fill="auto"/>
        <w:tabs>
          <w:tab w:val="left" w:pos="2420"/>
          <w:tab w:val="left" w:pos="5580"/>
        </w:tabs>
        <w:kinsoku/>
        <w:wordWrap/>
        <w:topLinePunct w:val="0"/>
        <w:bidi w:val="0"/>
        <w:snapToGrid/>
        <w:spacing w:line="580" w:lineRule="exact"/>
        <w:ind w:right="-23"/>
        <w:rPr>
          <w:rFonts w:ascii="Times New Roman" w:hAnsi="Times New Roman"/>
          <w:color w:val="000000"/>
          <w:sz w:val="24"/>
          <w:szCs w:val="24"/>
          <w:highlight w:val="none"/>
        </w:rPr>
      </w:pPr>
    </w:p>
    <w:p w14:paraId="614EC4E7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ind w:right="-20"/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</w:pPr>
    </w:p>
    <w:p w14:paraId="5D5628AE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rPr>
          <w:rFonts w:ascii="Times New Roman" w:hAnsi="Times New Roman"/>
          <w:color w:val="000000"/>
          <w:sz w:val="15"/>
          <w:szCs w:val="15"/>
          <w:highlight w:val="none"/>
        </w:rPr>
      </w:pPr>
    </w:p>
    <w:p w14:paraId="5545577A">
      <w:pPr>
        <w:pageBreakBefore w:val="0"/>
        <w:shd w:val="clear" w:color="auto" w:fill="auto"/>
        <w:tabs>
          <w:tab w:val="left" w:pos="3200"/>
          <w:tab w:val="left" w:pos="3620"/>
          <w:tab w:val="left" w:pos="7240"/>
        </w:tabs>
        <w:kinsoku/>
        <w:wordWrap/>
        <w:topLinePunct w:val="0"/>
        <w:bidi w:val="0"/>
        <w:snapToGrid/>
        <w:spacing w:line="58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投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标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ab/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人：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（盖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spacing w:val="1"/>
          <w:position w:val="-4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4"/>
          <w:sz w:val="24"/>
          <w:szCs w:val="24"/>
          <w:highlight w:val="none"/>
        </w:rPr>
        <w:t>章</w:t>
      </w:r>
      <w:r>
        <w:rPr>
          <w:rFonts w:ascii="Times New Roman" w:hAnsi="Times New Roman"/>
          <w:color w:val="000000"/>
          <w:position w:val="-4"/>
          <w:sz w:val="24"/>
          <w:szCs w:val="24"/>
          <w:highlight w:val="none"/>
        </w:rPr>
        <w:t>）</w:t>
      </w:r>
    </w:p>
    <w:p w14:paraId="70C65E5E">
      <w:pPr>
        <w:pageBreakBefore w:val="0"/>
        <w:shd w:val="clear" w:color="auto" w:fill="auto"/>
        <w:tabs>
          <w:tab w:val="left" w:pos="7545"/>
        </w:tabs>
        <w:kinsoku/>
        <w:wordWrap/>
        <w:topLinePunct w:val="0"/>
        <w:bidi w:val="0"/>
        <w:snapToGrid/>
        <w:spacing w:line="580" w:lineRule="exact"/>
        <w:ind w:left="2791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法定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表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单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位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负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责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108"/>
          <w:position w:val="-2"/>
          <w:sz w:val="24"/>
          <w:szCs w:val="24"/>
          <w:highlight w:val="none"/>
        </w:rPr>
        <w:t>）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</w:rPr>
        <w:t xml:space="preserve"> 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       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字或签章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758981E4">
      <w:pPr>
        <w:pageBreakBefore w:val="0"/>
        <w:shd w:val="clear" w:color="auto" w:fill="auto"/>
        <w:tabs>
          <w:tab w:val="left" w:pos="8745"/>
        </w:tabs>
        <w:kinsoku/>
        <w:wordWrap/>
        <w:topLinePunct w:val="0"/>
        <w:bidi w:val="0"/>
        <w:snapToGrid/>
        <w:spacing w:line="58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12DBC26A">
      <w:pPr>
        <w:pageBreakBefore w:val="0"/>
        <w:shd w:val="clear" w:color="auto" w:fill="auto"/>
        <w:tabs>
          <w:tab w:val="left" w:pos="7785"/>
        </w:tabs>
        <w:kinsoku/>
        <w:wordWrap/>
        <w:topLinePunct w:val="0"/>
        <w:bidi w:val="0"/>
        <w:snapToGrid/>
        <w:spacing w:line="58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委托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代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理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人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（签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字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）</w:t>
      </w:r>
    </w:p>
    <w:p w14:paraId="084F8429">
      <w:pPr>
        <w:pageBreakBefore w:val="0"/>
        <w:shd w:val="clear" w:color="auto" w:fill="auto"/>
        <w:tabs>
          <w:tab w:val="left" w:pos="8625"/>
        </w:tabs>
        <w:kinsoku/>
        <w:wordWrap/>
        <w:topLinePunct w:val="0"/>
        <w:bidi w:val="0"/>
        <w:snapToGrid/>
        <w:spacing w:line="580" w:lineRule="exact"/>
        <w:ind w:left="2794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身份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证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</w:rPr>
        <w:t>号</w:t>
      </w:r>
      <w:r>
        <w:rPr>
          <w:rFonts w:ascii="Times New Roman" w:hAnsi="Times New Roman"/>
          <w:color w:val="000000"/>
          <w:spacing w:val="-2"/>
          <w:position w:val="-2"/>
          <w:sz w:val="24"/>
          <w:szCs w:val="24"/>
          <w:highlight w:val="none"/>
        </w:rPr>
        <w:t>码</w:t>
      </w:r>
      <w:r>
        <w:rPr>
          <w:rFonts w:ascii="Times New Roman" w:hAnsi="Times New Roman"/>
          <w:color w:val="000000"/>
          <w:spacing w:val="-3"/>
          <w:position w:val="-2"/>
          <w:sz w:val="24"/>
          <w:szCs w:val="24"/>
          <w:highlight w:val="none"/>
        </w:rPr>
        <w:t>：</w:t>
      </w:r>
      <w:r>
        <w:rPr>
          <w:rFonts w:ascii="Times New Roman" w:hAnsi="Times New Roman"/>
          <w:color w:val="000000"/>
          <w:w w:val="201"/>
          <w:position w:val="-2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2"/>
          <w:sz w:val="24"/>
          <w:szCs w:val="24"/>
          <w:highlight w:val="none"/>
          <w:u w:val="single" w:color="000000"/>
        </w:rPr>
        <w:tab/>
      </w:r>
    </w:p>
    <w:p w14:paraId="062D6BE5">
      <w:pPr>
        <w:pageBreakBefore w:val="0"/>
        <w:shd w:val="clear" w:color="auto" w:fill="auto"/>
        <w:tabs>
          <w:tab w:val="left" w:pos="6640"/>
          <w:tab w:val="left" w:pos="7580"/>
          <w:tab w:val="left" w:pos="8520"/>
        </w:tabs>
        <w:kinsoku/>
        <w:wordWrap/>
        <w:topLinePunct w:val="0"/>
        <w:bidi w:val="0"/>
        <w:snapToGrid/>
        <w:spacing w:line="580" w:lineRule="exact"/>
        <w:ind w:left="5907" w:right="-20"/>
        <w:rPr>
          <w:rFonts w:ascii="Times New Roman" w:hAnsi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/>
          <w:color w:val="000000"/>
          <w:w w:val="20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年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spacing w:val="-2"/>
          <w:position w:val="-1"/>
          <w:sz w:val="24"/>
          <w:szCs w:val="24"/>
          <w:highlight w:val="none"/>
        </w:rPr>
        <w:t>月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spacing w:val="1"/>
          <w:position w:val="-1"/>
          <w:sz w:val="24"/>
          <w:szCs w:val="24"/>
          <w:highlight w:val="none"/>
          <w:u w:val="single" w:color="000000"/>
        </w:rPr>
        <w:t xml:space="preserve"> </w:t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/>
          <w:color w:val="000000"/>
          <w:position w:val="-1"/>
          <w:sz w:val="24"/>
          <w:szCs w:val="24"/>
          <w:highlight w:val="none"/>
        </w:rPr>
        <w:t>日</w:t>
      </w:r>
    </w:p>
    <w:p w14:paraId="49FB9DE1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注：（1）适用于法定代表人不亲自而委托代理人参与</w:t>
      </w:r>
      <w:r>
        <w:rPr>
          <w:rFonts w:hint="eastAsia" w:ascii="Times New Roman" w:hAnsi="Times New Roman"/>
          <w:color w:val="000000"/>
          <w:sz w:val="24"/>
          <w:szCs w:val="22"/>
          <w:highlight w:val="none"/>
        </w:rPr>
        <w:t>报名</w:t>
      </w:r>
      <w:r>
        <w:rPr>
          <w:rFonts w:ascii="Times New Roman" w:hAnsi="Times New Roman"/>
          <w:color w:val="000000"/>
          <w:sz w:val="24"/>
          <w:szCs w:val="22"/>
          <w:highlight w:val="none"/>
        </w:rPr>
        <w:t>；</w:t>
      </w:r>
    </w:p>
    <w:p w14:paraId="2E699EA2">
      <w:pPr>
        <w:pageBreakBefore w:val="0"/>
        <w:shd w:val="clear" w:color="auto" w:fill="auto"/>
        <w:kinsoku/>
        <w:wordWrap/>
        <w:topLinePunct w:val="0"/>
        <w:bidi w:val="0"/>
        <w:snapToGrid/>
        <w:spacing w:line="580" w:lineRule="exact"/>
        <w:ind w:left="915" w:leftChars="150" w:hanging="600" w:hangingChars="250"/>
        <w:rPr>
          <w:rFonts w:ascii="Times New Roman" w:hAnsi="Times New Roman"/>
          <w:color w:val="000000"/>
          <w:sz w:val="24"/>
          <w:szCs w:val="22"/>
          <w:highlight w:val="none"/>
        </w:rPr>
      </w:pPr>
      <w:r>
        <w:rPr>
          <w:rFonts w:ascii="Times New Roman" w:hAnsi="Times New Roman"/>
          <w:color w:val="000000"/>
          <w:sz w:val="24"/>
          <w:szCs w:val="22"/>
          <w:highlight w:val="none"/>
        </w:rPr>
        <w:t>（2）需附上法定代表人（单位负责人）身份证复印件以及委托代理人身份证复印件且加盖单位公章 。</w:t>
      </w:r>
    </w:p>
    <w:bookmarkEnd w:id="0"/>
    <w:bookmarkEnd w:id="6"/>
    <w:p w14:paraId="53CEFC0B">
      <w:pPr>
        <w:pageBreakBefore w:val="0"/>
        <w:kinsoku/>
        <w:wordWrap/>
        <w:topLinePunct w:val="0"/>
        <w:bidi w:val="0"/>
        <w:snapToGrid/>
        <w:spacing w:line="58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FC8886"/>
    <w:multiLevelType w:val="singleLevel"/>
    <w:tmpl w:val="48FC8886"/>
    <w:lvl w:ilvl="0" w:tentative="0">
      <w:start w:val="4"/>
      <w:numFmt w:val="decimal"/>
      <w:suff w:val="nothing"/>
      <w:lvlText w:val="%1、"/>
      <w:lvlJc w:val="left"/>
      <w:pPr>
        <w:ind w:left="5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ODA3NzFjODkzZTNhMzQ4MjYyYTcxNzUxZWIwYTMifQ=="/>
  </w:docVars>
  <w:rsids>
    <w:rsidRoot w:val="434937A2"/>
    <w:rsid w:val="13EFD686"/>
    <w:rsid w:val="23144B4F"/>
    <w:rsid w:val="2D06162C"/>
    <w:rsid w:val="2E1706D6"/>
    <w:rsid w:val="40335B24"/>
    <w:rsid w:val="434937A2"/>
    <w:rsid w:val="4E12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widowControl/>
      <w:overflowPunct w:val="0"/>
      <w:autoSpaceDE w:val="0"/>
      <w:autoSpaceDN w:val="0"/>
      <w:adjustRightInd w:val="0"/>
      <w:spacing w:before="120" w:beforeLines="0" w:after="120" w:afterLines="0" w:line="360" w:lineRule="auto"/>
      <w:textAlignment w:val="baseline"/>
      <w:outlineLvl w:val="0"/>
    </w:pPr>
    <w:rPr>
      <w:rFonts w:ascii="宋体" w:hAnsi="宋体"/>
      <w:b/>
      <w:kern w:val="28"/>
      <w:sz w:val="28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6">
    <w:name w:val="Body Text"/>
    <w:basedOn w:val="1"/>
    <w:next w:val="1"/>
    <w:qFormat/>
    <w:uiPriority w:val="0"/>
    <w:pPr>
      <w:jc w:val="distribute"/>
    </w:pPr>
    <w:rPr>
      <w:rFonts w:ascii="宋体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786</Words>
  <Characters>949</Characters>
  <Lines>0</Lines>
  <Paragraphs>0</Paragraphs>
  <TotalTime>1</TotalTime>
  <ScaleCrop>false</ScaleCrop>
  <LinksUpToDate>false</LinksUpToDate>
  <CharactersWithSpaces>1009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2022-11-09T09:50:00Z</dcterms:created>
  <dc:creator>熊静</dc:creator>
  <cp:lastModifiedBy>wuqing</cp:lastModifiedBy>
  <dcterms:modified xsi:type="dcterms:W3CDTF">2025-12-01T16:53:56Z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15EFB5AF866AAAB4A4572D6911514A52_43</vt:lpwstr>
  </property>
  <property fmtid="{D5CDD505-2E9C-101B-9397-08002B2CF9AE}" pid="4" name="KSOTemplateDocerSaveRecord">
    <vt:lpwstr>eyJoZGlkIjoiZjg3ODA3NzFjODkzZTNhMzQ4MjYyYTcxNzUxZWIwYTMiLCJ1c2VySWQiOiIxNDg4NTcxNjQwIn0=</vt:lpwstr>
  </property>
</Properties>
</file>